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C5" w:rsidRDefault="00FA5B9D">
      <w:r>
        <w:rPr>
          <w:rFonts w:ascii="Times New Roman" w:hAnsi="Times New Roman" w:cs="Times New Roman"/>
          <w:sz w:val="24"/>
          <w:szCs w:val="24"/>
          <w:lang w:val="uk-UA"/>
        </w:rPr>
        <w:t>Реалізація проекту надає можливість забезпечити отримання на території України медичних послуг світового рівня з використанням наявного обладнання та вітчизняних фахівців.</w:t>
      </w:r>
    </w:p>
    <w:sectPr w:rsidR="00EA77C5" w:rsidSect="00EA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9D"/>
    <w:rsid w:val="00EA77C5"/>
    <w:rsid w:val="00FA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2020-06-15T14:31:00Z</dcterms:created>
  <dcterms:modified xsi:type="dcterms:W3CDTF">2020-06-15T14:31:00Z</dcterms:modified>
</cp:coreProperties>
</file>