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98" w:rsidRDefault="0097344E" w:rsidP="0062739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</w:t>
      </w:r>
      <w:r w:rsidR="0012032C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>ЕР</w:t>
      </w:r>
      <w:r w:rsidR="00627398">
        <w:rPr>
          <w:b/>
          <w:sz w:val="24"/>
          <w:szCs w:val="24"/>
          <w:lang w:val="uk-UA"/>
        </w:rPr>
        <w:t>ЧЕСКОЕ ПРЕДЛОЖЕНИЕ</w:t>
      </w:r>
    </w:p>
    <w:p w:rsidR="0012032C" w:rsidRDefault="0012032C" w:rsidP="0012032C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 Вам расчет стоимости напольных </w:t>
      </w:r>
      <w:proofErr w:type="gramStart"/>
      <w:r>
        <w:rPr>
          <w:sz w:val="28"/>
          <w:szCs w:val="28"/>
        </w:rPr>
        <w:t xml:space="preserve">покрытий </w:t>
      </w:r>
      <w:r w:rsidR="00747626">
        <w:rPr>
          <w:sz w:val="28"/>
          <w:szCs w:val="28"/>
        </w:rPr>
        <w:t xml:space="preserve"> для</w:t>
      </w:r>
      <w:proofErr w:type="gramEnd"/>
      <w:r w:rsidR="00747626">
        <w:rPr>
          <w:sz w:val="28"/>
          <w:szCs w:val="28"/>
        </w:rPr>
        <w:t xml:space="preserve"> занятий танцами</w:t>
      </w:r>
      <w:r w:rsidR="00747626" w:rsidRPr="00747626">
        <w:rPr>
          <w:sz w:val="28"/>
          <w:szCs w:val="28"/>
        </w:rPr>
        <w:t xml:space="preserve"> </w:t>
      </w:r>
      <w:r w:rsidR="00747626">
        <w:rPr>
          <w:sz w:val="28"/>
          <w:szCs w:val="28"/>
        </w:rPr>
        <w:t>и гимнастикой.</w:t>
      </w:r>
      <w:r>
        <w:rPr>
          <w:sz w:val="28"/>
          <w:szCs w:val="28"/>
        </w:rPr>
        <w:t xml:space="preserve">  Каждый вид покрытия обладает различными эксплуатационными характеристиками и стойкостью к износу, а также учитывает различные финансовые возможности.</w:t>
      </w:r>
    </w:p>
    <w:tbl>
      <w:tblPr>
        <w:tblW w:w="7421" w:type="dxa"/>
        <w:tblInd w:w="1528" w:type="dxa"/>
        <w:tblLook w:val="04A0" w:firstRow="1" w:lastRow="0" w:firstColumn="1" w:lastColumn="0" w:noHBand="0" w:noVBand="1"/>
      </w:tblPr>
      <w:tblGrid>
        <w:gridCol w:w="952"/>
        <w:gridCol w:w="1165"/>
        <w:gridCol w:w="1229"/>
        <w:gridCol w:w="1607"/>
        <w:gridCol w:w="1234"/>
        <w:gridCol w:w="1234"/>
      </w:tblGrid>
      <w:tr w:rsidR="009D5BC5" w:rsidRPr="00747626" w:rsidTr="009D5BC5">
        <w:trPr>
          <w:trHeight w:val="761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Коллекция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Толщина общая, мм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proofErr w:type="spellStart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Cтандартная</w:t>
            </w:r>
            <w:proofErr w:type="spellEnd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 xml:space="preserve"> длинна рулона, п/м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Ширина рулона, м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proofErr w:type="gramStart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Вес  нетто</w:t>
            </w:r>
            <w:proofErr w:type="gramEnd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, г/м²</w:t>
            </w:r>
          </w:p>
        </w:tc>
      </w:tr>
      <w:tr w:rsidR="009D5BC5" w:rsidRPr="00747626" w:rsidTr="009D5BC5">
        <w:trPr>
          <w:gridAfter w:val="5"/>
          <w:wAfter w:w="6469" w:type="dxa"/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color w:val="265C9E"/>
                <w:sz w:val="28"/>
                <w:szCs w:val="28"/>
                <w:lang w:eastAsia="ru-RU"/>
              </w:rPr>
            </w:pPr>
          </w:p>
        </w:tc>
      </w:tr>
      <w:tr w:rsidR="009D5BC5" w:rsidRPr="00747626" w:rsidTr="009D5BC5">
        <w:trPr>
          <w:trHeight w:val="599"/>
        </w:trPr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proofErr w:type="spellStart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Broadway</w:t>
            </w:r>
            <w:proofErr w:type="spellEnd"/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 xml:space="preserve"> 17, </w:t>
            </w:r>
            <w:r w:rsidRPr="00747626">
              <w:rPr>
                <w:rFonts w:ascii="Book Antiqua" w:eastAsia="Times New Roman" w:hAnsi="Book Antiqua" w:cs="Arial CYR"/>
                <w:b/>
                <w:bCs/>
                <w:color w:val="FF0000"/>
                <w:sz w:val="20"/>
                <w:szCs w:val="20"/>
                <w:lang w:eastAsia="ru-RU"/>
              </w:rPr>
              <w:t>двусторонний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1,7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18-22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D5BC5" w:rsidRPr="00747626" w:rsidRDefault="009D5BC5" w:rsidP="00747626">
            <w:pPr>
              <w:spacing w:after="0" w:line="240" w:lineRule="auto"/>
              <w:jc w:val="center"/>
              <w:rPr>
                <w:rFonts w:ascii="Book Antiqua" w:eastAsia="Times New Roman" w:hAnsi="Book Antiqua" w:cs="Arial CYR"/>
                <w:b/>
                <w:bCs/>
                <w:lang w:eastAsia="ru-RU"/>
              </w:rPr>
            </w:pPr>
            <w:r w:rsidRPr="00747626">
              <w:rPr>
                <w:rFonts w:ascii="Book Antiqua" w:eastAsia="Times New Roman" w:hAnsi="Book Antiqua" w:cs="Arial CYR"/>
                <w:b/>
                <w:bCs/>
                <w:lang w:eastAsia="ru-RU"/>
              </w:rPr>
              <w:t>2100</w:t>
            </w:r>
          </w:p>
        </w:tc>
      </w:tr>
    </w:tbl>
    <w:p w:rsidR="00747626" w:rsidRDefault="00747626" w:rsidP="00C00C79">
      <w:pPr>
        <w:rPr>
          <w:b/>
          <w:sz w:val="28"/>
          <w:szCs w:val="28"/>
          <w:lang w:val="en-US"/>
        </w:rPr>
      </w:pPr>
    </w:p>
    <w:tbl>
      <w:tblPr>
        <w:tblW w:w="9390" w:type="dxa"/>
        <w:tblInd w:w="250" w:type="dxa"/>
        <w:tblLook w:val="04A0" w:firstRow="1" w:lastRow="0" w:firstColumn="1" w:lastColumn="0" w:noHBand="0" w:noVBand="1"/>
      </w:tblPr>
      <w:tblGrid>
        <w:gridCol w:w="468"/>
        <w:gridCol w:w="4296"/>
        <w:gridCol w:w="1070"/>
        <w:gridCol w:w="1000"/>
        <w:gridCol w:w="997"/>
        <w:gridCol w:w="1559"/>
      </w:tblGrid>
      <w:tr w:rsidR="00063E99" w:rsidRPr="00DF4D49" w:rsidTr="00F57794">
        <w:trPr>
          <w:trHeight w:val="10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</w:t>
            </w:r>
            <w:r w:rsidRPr="00524EBE">
              <w:rPr>
                <w:rFonts w:eastAsia="Times New Roman" w:cstheme="minorHAnsi"/>
                <w:b/>
                <w:bCs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йменування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Од.вим</w:t>
            </w:r>
            <w:proofErr w:type="spellEnd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Кіль-ть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8D2C44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з ПДВ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Сумма з ПДВ </w:t>
            </w:r>
            <w:proofErr w:type="spellStart"/>
            <w:r w:rsidRPr="00DF4D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063E99" w:rsidRPr="00DF4D49" w:rsidTr="00F57794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F4D4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99" w:rsidRPr="009D5BC5" w:rsidRDefault="00063E99" w:rsidP="009D5BC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ru-RU"/>
              </w:rPr>
            </w:pPr>
            <w:r w:rsidRPr="009D5BC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Танцевальный линолеум </w:t>
            </w:r>
            <w:proofErr w:type="spellStart"/>
            <w:r w:rsidRPr="009D5BC5">
              <w:rPr>
                <w:rFonts w:eastAsia="Times New Roman" w:cstheme="minorHAnsi"/>
                <w:sz w:val="28"/>
                <w:szCs w:val="28"/>
                <w:lang w:val="en-US" w:eastAsia="ru-RU"/>
              </w:rPr>
              <w:t>Brodway</w:t>
            </w:r>
            <w:proofErr w:type="spellEnd"/>
            <w:r w:rsidRPr="009D5BC5">
              <w:rPr>
                <w:rFonts w:eastAsia="Times New Roman" w:cstheme="minorHAnsi"/>
                <w:sz w:val="28"/>
                <w:szCs w:val="28"/>
                <w:lang w:val="en-US" w:eastAsia="ru-RU"/>
              </w:rPr>
              <w:t xml:space="preserve"> 17/2m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DF4D49" w:rsidRDefault="00063E99" w:rsidP="00F577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мкв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9D5BC5" w:rsidRDefault="009D5BC5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5" w:rsidRPr="009D5BC5" w:rsidRDefault="009D5BC5" w:rsidP="009D5B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9D5BC5" w:rsidRDefault="009D5BC5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71250</w:t>
            </w:r>
          </w:p>
        </w:tc>
      </w:tr>
      <w:tr w:rsidR="00063E99" w:rsidRPr="00DF4D49" w:rsidTr="00F57794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9D5D66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99" w:rsidRPr="009D5BC5" w:rsidRDefault="003A18C1" w:rsidP="009D5BC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9D5BC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Соединительная лента (скотч </w:t>
            </w:r>
            <w:proofErr w:type="gramStart"/>
            <w:r w:rsidRPr="009D5BC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прозрачный )</w:t>
            </w:r>
            <w:proofErr w:type="gramEnd"/>
            <w:r w:rsidRPr="009D5BC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/33мп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Default="003A18C1" w:rsidP="00F577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рулон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3A18C1" w:rsidRDefault="003A18C1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9D5BC5" w:rsidRDefault="009D5BC5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99" w:rsidRPr="009D5BC5" w:rsidRDefault="009D5BC5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3020</w:t>
            </w:r>
          </w:p>
        </w:tc>
      </w:tr>
      <w:bookmarkEnd w:id="0"/>
      <w:tr w:rsidR="00063E99" w:rsidRPr="00DF4D49" w:rsidTr="009D5BC5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99" w:rsidRPr="00063E99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9" w:rsidRPr="003A18C1" w:rsidRDefault="00063E99" w:rsidP="003A1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99" w:rsidRPr="003A18C1" w:rsidRDefault="00063E99" w:rsidP="00F577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99" w:rsidRPr="009C0563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99" w:rsidRPr="009C0563" w:rsidRDefault="00063E99" w:rsidP="000B79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99" w:rsidRPr="009C0563" w:rsidRDefault="00063E99" w:rsidP="00F577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C00C79" w:rsidRDefault="000B793B" w:rsidP="00C00C79">
      <w:r>
        <w:rPr>
          <w:b/>
          <w:sz w:val="28"/>
          <w:szCs w:val="28"/>
        </w:rPr>
        <w:t>Цены</w:t>
      </w:r>
      <w:r w:rsidR="009D5BC5">
        <w:rPr>
          <w:b/>
          <w:sz w:val="28"/>
          <w:szCs w:val="28"/>
        </w:rPr>
        <w:t xml:space="preserve"> даны в гривнах по курсу </w:t>
      </w:r>
      <w:proofErr w:type="gramStart"/>
      <w:r w:rsidR="009D5BC5">
        <w:rPr>
          <w:b/>
          <w:sz w:val="28"/>
          <w:szCs w:val="28"/>
        </w:rPr>
        <w:t>евро  29</w:t>
      </w:r>
      <w:proofErr w:type="gramEnd"/>
      <w:r w:rsidR="009D5BC5">
        <w:rPr>
          <w:b/>
          <w:sz w:val="28"/>
          <w:szCs w:val="28"/>
        </w:rPr>
        <w:t xml:space="preserve">,99 </w:t>
      </w:r>
      <w:proofErr w:type="spellStart"/>
      <w:r w:rsidR="009D5BC5">
        <w:rPr>
          <w:b/>
          <w:sz w:val="28"/>
          <w:szCs w:val="28"/>
        </w:rPr>
        <w:t>грн</w:t>
      </w:r>
      <w:proofErr w:type="spellEnd"/>
      <w:r w:rsidR="009D5BC5">
        <w:rPr>
          <w:b/>
          <w:sz w:val="28"/>
          <w:szCs w:val="28"/>
        </w:rPr>
        <w:t xml:space="preserve"> за 1 евро </w:t>
      </w:r>
      <w:r>
        <w:rPr>
          <w:b/>
          <w:sz w:val="28"/>
          <w:szCs w:val="28"/>
        </w:rPr>
        <w:t xml:space="preserve">на  </w:t>
      </w:r>
      <w:r w:rsidR="009D5BC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9,0</w:t>
      </w:r>
      <w:r w:rsidR="009D5BC5">
        <w:rPr>
          <w:b/>
          <w:sz w:val="28"/>
          <w:szCs w:val="28"/>
          <w:lang w:val="uk-UA"/>
        </w:rPr>
        <w:t>7</w:t>
      </w:r>
      <w:r w:rsidR="009D5BC5">
        <w:rPr>
          <w:b/>
          <w:sz w:val="28"/>
          <w:szCs w:val="28"/>
        </w:rPr>
        <w:t>,2019</w:t>
      </w:r>
      <w:r>
        <w:rPr>
          <w:b/>
          <w:sz w:val="28"/>
          <w:szCs w:val="28"/>
        </w:rPr>
        <w:t>г.  Данный материал имеется в складской программе компании. В случае изменения курса евро на день оплаты, цена может быть пересчитана.</w:t>
      </w:r>
      <w:r w:rsidR="00C00C79">
        <w:t xml:space="preserve">  </w:t>
      </w:r>
    </w:p>
    <w:p w:rsidR="00C00C79" w:rsidRPr="0005401B" w:rsidRDefault="00C00C79" w:rsidP="00C00C79">
      <w:pPr>
        <w:rPr>
          <w:b/>
          <w:i/>
          <w:sz w:val="28"/>
          <w:szCs w:val="28"/>
          <w:u w:val="single"/>
        </w:rPr>
      </w:pPr>
      <w:r w:rsidRPr="0005401B">
        <w:rPr>
          <w:b/>
          <w:i/>
          <w:sz w:val="28"/>
          <w:szCs w:val="28"/>
          <w:u w:val="single"/>
        </w:rPr>
        <w:t>Сертификация и качество гарантировано!</w:t>
      </w:r>
    </w:p>
    <w:p w:rsidR="00C00C79" w:rsidRDefault="00C00C79" w:rsidP="00C00C79">
      <w:pPr>
        <w:rPr>
          <w:sz w:val="28"/>
          <w:szCs w:val="28"/>
        </w:rPr>
      </w:pPr>
      <w:r w:rsidRPr="0005401B">
        <w:rPr>
          <w:b/>
          <w:i/>
          <w:sz w:val="28"/>
          <w:szCs w:val="28"/>
          <w:u w:val="single"/>
        </w:rPr>
        <w:t>Надеюсь на успешное сотрудничество с Вами!</w:t>
      </w:r>
    </w:p>
    <w:p w:rsidR="00276CDA" w:rsidRDefault="00276CDA" w:rsidP="00276CDA">
      <w:pPr>
        <w:pStyle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Буду  рада</w:t>
      </w:r>
      <w:proofErr w:type="gramEnd"/>
      <w:r>
        <w:rPr>
          <w:rFonts w:ascii="Times New Roman" w:hAnsi="Times New Roman"/>
        </w:rPr>
        <w:t xml:space="preserve"> ответить на любой вопрос в нашем офисе или по телефону: 066 028 99 64</w:t>
      </w:r>
    </w:p>
    <w:p w:rsidR="00C00C79" w:rsidRPr="00AD1453" w:rsidRDefault="00276CDA" w:rsidP="000B793B">
      <w:pPr>
        <w:pStyle w:val="2"/>
        <w:rPr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067 800 25 64</w:t>
      </w:r>
    </w:p>
    <w:p w:rsidR="00C00C79" w:rsidRPr="00AD1453" w:rsidRDefault="000B793B" w:rsidP="00C00C79">
      <w:pPr>
        <w:rPr>
          <w:sz w:val="28"/>
          <w:szCs w:val="28"/>
        </w:rPr>
      </w:pPr>
      <w:r>
        <w:rPr>
          <w:sz w:val="28"/>
          <w:szCs w:val="28"/>
        </w:rPr>
        <w:t>С уважением, Людмила Булгакова, руководитель проектов</w:t>
      </w:r>
    </w:p>
    <w:p w:rsidR="00C00C79" w:rsidRDefault="00C00C79" w:rsidP="00C00C79">
      <w:pPr>
        <w:tabs>
          <w:tab w:val="left" w:pos="8190"/>
        </w:tabs>
        <w:rPr>
          <w:sz w:val="28"/>
          <w:szCs w:val="28"/>
        </w:rPr>
      </w:pPr>
    </w:p>
    <w:p w:rsidR="00743203" w:rsidRDefault="00743203" w:rsidP="005E5F96">
      <w:pPr>
        <w:tabs>
          <w:tab w:val="left" w:pos="5790"/>
          <w:tab w:val="left" w:pos="7995"/>
        </w:tabs>
        <w:jc w:val="center"/>
        <w:rPr>
          <w:b/>
          <w:sz w:val="28"/>
          <w:szCs w:val="28"/>
        </w:rPr>
      </w:pPr>
    </w:p>
    <w:p w:rsidR="00DF4D49" w:rsidRPr="00E9022E" w:rsidRDefault="00DF4D49" w:rsidP="00E909E9">
      <w:pPr>
        <w:jc w:val="right"/>
      </w:pPr>
    </w:p>
    <w:sectPr w:rsidR="00DF4D49" w:rsidRPr="00E9022E" w:rsidSect="008D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6D" w:rsidRDefault="00B0406D" w:rsidP="00551CF8">
      <w:pPr>
        <w:spacing w:after="0" w:line="240" w:lineRule="auto"/>
      </w:pPr>
      <w:r>
        <w:separator/>
      </w:r>
    </w:p>
  </w:endnote>
  <w:endnote w:type="continuationSeparator" w:id="0">
    <w:p w:rsidR="00B0406D" w:rsidRDefault="00B0406D" w:rsidP="005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Default="006A3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Pr="00670EC1" w:rsidRDefault="006A3C75">
    <w:pPr>
      <w:pStyle w:val="a5"/>
      <w:rPr>
        <w:color w:val="002060"/>
      </w:rPr>
    </w:pPr>
  </w:p>
  <w:p w:rsidR="006A3C75" w:rsidRPr="00670EC1" w:rsidRDefault="006A3C75" w:rsidP="00D40FD1">
    <w:pPr>
      <w:rPr>
        <w:rFonts w:ascii="Garamond" w:hAnsi="Garamond" w:cs="Times New Roman"/>
        <w:color w:val="002060"/>
        <w:sz w:val="20"/>
        <w:szCs w:val="20"/>
        <w:lang w:val="uk-UA"/>
      </w:rPr>
    </w:pPr>
    <w:r w:rsidRPr="00670EC1">
      <w:rPr>
        <w:rFonts w:ascii="Garamond" w:hAnsi="Garamond" w:cs="Times New Roman"/>
        <w:color w:val="002060"/>
        <w:sz w:val="20"/>
        <w:szCs w:val="20"/>
        <w:lang w:val="uk-UA"/>
      </w:rPr>
      <w:t xml:space="preserve">ТОВ «КОНТРАКСТРОЙ Україна»01015, м. </w:t>
    </w:r>
    <w:proofErr w:type="spellStart"/>
    <w:r w:rsidRPr="00670EC1">
      <w:rPr>
        <w:rFonts w:ascii="Garamond" w:hAnsi="Garamond" w:cs="Times New Roman"/>
        <w:color w:val="002060"/>
        <w:sz w:val="20"/>
        <w:szCs w:val="20"/>
        <w:lang w:val="uk-UA"/>
      </w:rPr>
      <w:t>Київ,вул</w:t>
    </w:r>
    <w:proofErr w:type="spellEnd"/>
    <w:r w:rsidRPr="00670EC1">
      <w:rPr>
        <w:rFonts w:ascii="Garamond" w:hAnsi="Garamond" w:cs="Times New Roman"/>
        <w:color w:val="002060"/>
        <w:sz w:val="20"/>
        <w:szCs w:val="20"/>
        <w:lang w:val="uk-UA"/>
      </w:rPr>
      <w:t>. Лаврська 16тел.</w:t>
    </w:r>
    <w:r w:rsidRPr="00670EC1">
      <w:rPr>
        <w:rFonts w:ascii="Garamond" w:hAnsi="Garamond" w:cs="Times New Roman"/>
        <w:color w:val="002060"/>
        <w:sz w:val="20"/>
        <w:szCs w:val="20"/>
      </w:rPr>
      <w:t>/</w:t>
    </w:r>
    <w:r w:rsidRPr="00670EC1">
      <w:rPr>
        <w:rFonts w:ascii="Garamond" w:hAnsi="Garamond" w:cs="Times New Roman"/>
        <w:color w:val="002060"/>
        <w:sz w:val="20"/>
        <w:szCs w:val="20"/>
        <w:lang w:val="uk-UA"/>
      </w:rPr>
      <w:t>факс 527-78-85,527-78-89</w:t>
    </w:r>
  </w:p>
  <w:p w:rsidR="006A3C75" w:rsidRPr="00670EC1" w:rsidRDefault="006A3C75" w:rsidP="00D40FD1">
    <w:pPr>
      <w:rPr>
        <w:rFonts w:ascii="Garamond" w:hAnsi="Garamond" w:cs="Times New Roman"/>
        <w:color w:val="002060"/>
        <w:spacing w:val="-4"/>
        <w:sz w:val="20"/>
        <w:szCs w:val="20"/>
        <w:lang w:val="uk-UA"/>
      </w:rPr>
    </w:pPr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Код ЄДРПОУ 4110657</w:t>
    </w:r>
    <w:r w:rsidRPr="00670EC1">
      <w:rPr>
        <w:rFonts w:ascii="Garamond" w:hAnsi="Garamond" w:cs="Times New Roman"/>
        <w:color w:val="002060"/>
        <w:spacing w:val="-4"/>
        <w:sz w:val="20"/>
        <w:szCs w:val="20"/>
      </w:rPr>
      <w:t xml:space="preserve">1     </w:t>
    </w:r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ІПН 411065726552Р</w:t>
    </w:r>
    <w:r w:rsidRPr="00670EC1">
      <w:rPr>
        <w:rFonts w:ascii="Garamond" w:hAnsi="Garamond" w:cs="Times New Roman"/>
        <w:color w:val="002060"/>
        <w:spacing w:val="-4"/>
        <w:sz w:val="20"/>
        <w:szCs w:val="20"/>
      </w:rPr>
      <w:t>/</w:t>
    </w:r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 xml:space="preserve">р26001052618820 в ПАТ КБ « </w:t>
    </w:r>
    <w:proofErr w:type="spellStart"/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ПриватБанк»,</w:t>
    </w:r>
    <w:r w:rsid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м</w:t>
    </w:r>
    <w:proofErr w:type="spellEnd"/>
    <w:r w:rsid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 xml:space="preserve">. </w:t>
    </w:r>
    <w:proofErr w:type="spellStart"/>
    <w:r w:rsid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Киї</w:t>
    </w:r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>вПлатник</w:t>
    </w:r>
    <w:proofErr w:type="spellEnd"/>
    <w:r w:rsidRPr="00670EC1">
      <w:rPr>
        <w:rFonts w:ascii="Garamond" w:hAnsi="Garamond" w:cs="Times New Roman"/>
        <w:color w:val="002060"/>
        <w:spacing w:val="-4"/>
        <w:sz w:val="20"/>
        <w:szCs w:val="20"/>
        <w:lang w:val="uk-UA"/>
      </w:rPr>
      <w:t xml:space="preserve"> ПДВ </w:t>
    </w:r>
    <w:r w:rsidRPr="00670EC1">
      <w:rPr>
        <w:rFonts w:ascii="Garamond" w:hAnsi="Garamond" w:cs="Times New Roman"/>
        <w:color w:val="002060"/>
        <w:spacing w:val="-4"/>
        <w:sz w:val="20"/>
        <w:szCs w:val="20"/>
      </w:rPr>
      <w:t>300711</w:t>
    </w:r>
  </w:p>
  <w:p w:rsidR="006A3C75" w:rsidRPr="008D5486" w:rsidRDefault="006A3C75" w:rsidP="00D40FD1">
    <w:pPr>
      <w:pStyle w:val="a5"/>
      <w:rPr>
        <w:rFonts w:ascii="Garamond" w:hAnsi="Garamond"/>
        <w:sz w:val="20"/>
        <w:szCs w:val="2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Default="006A3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6D" w:rsidRDefault="00B0406D" w:rsidP="00551CF8">
      <w:pPr>
        <w:spacing w:after="0" w:line="240" w:lineRule="auto"/>
      </w:pPr>
      <w:r>
        <w:separator/>
      </w:r>
    </w:p>
  </w:footnote>
  <w:footnote w:type="continuationSeparator" w:id="0">
    <w:p w:rsidR="00B0406D" w:rsidRDefault="00B0406D" w:rsidP="0055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Default="006A3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Default="006A3C75" w:rsidP="00E8748A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696075" cy="363855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151" cy="37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C75" w:rsidRDefault="006A3C75" w:rsidP="00E8748A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633240" cy="10191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885" cy="10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C75" w:rsidRDefault="006A3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75" w:rsidRDefault="006A3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5B"/>
    <w:rsid w:val="0006151D"/>
    <w:rsid w:val="00063E99"/>
    <w:rsid w:val="000B793B"/>
    <w:rsid w:val="0012032C"/>
    <w:rsid w:val="00132EF1"/>
    <w:rsid w:val="0017046B"/>
    <w:rsid w:val="001928D3"/>
    <w:rsid w:val="001D2E2D"/>
    <w:rsid w:val="001D33E2"/>
    <w:rsid w:val="002065BD"/>
    <w:rsid w:val="00241C66"/>
    <w:rsid w:val="002723BF"/>
    <w:rsid w:val="00276CDA"/>
    <w:rsid w:val="0028628F"/>
    <w:rsid w:val="002A6910"/>
    <w:rsid w:val="002F4695"/>
    <w:rsid w:val="0031249D"/>
    <w:rsid w:val="00355AF8"/>
    <w:rsid w:val="00394680"/>
    <w:rsid w:val="003A1746"/>
    <w:rsid w:val="003A18C1"/>
    <w:rsid w:val="003C3A2B"/>
    <w:rsid w:val="003D021F"/>
    <w:rsid w:val="003D5233"/>
    <w:rsid w:val="004345B4"/>
    <w:rsid w:val="00454305"/>
    <w:rsid w:val="004730A3"/>
    <w:rsid w:val="004B4ABE"/>
    <w:rsid w:val="004C26D0"/>
    <w:rsid w:val="004D7615"/>
    <w:rsid w:val="004D77A7"/>
    <w:rsid w:val="005011B8"/>
    <w:rsid w:val="00511FE4"/>
    <w:rsid w:val="005156ED"/>
    <w:rsid w:val="00524EBE"/>
    <w:rsid w:val="00535683"/>
    <w:rsid w:val="00551CF8"/>
    <w:rsid w:val="005657AB"/>
    <w:rsid w:val="005E5F96"/>
    <w:rsid w:val="0062311A"/>
    <w:rsid w:val="00623F3C"/>
    <w:rsid w:val="00627398"/>
    <w:rsid w:val="0063234D"/>
    <w:rsid w:val="00652B6E"/>
    <w:rsid w:val="00670EC1"/>
    <w:rsid w:val="006A3C75"/>
    <w:rsid w:val="006C5439"/>
    <w:rsid w:val="007012FE"/>
    <w:rsid w:val="00743203"/>
    <w:rsid w:val="00747626"/>
    <w:rsid w:val="007A696F"/>
    <w:rsid w:val="007B678A"/>
    <w:rsid w:val="007D3D33"/>
    <w:rsid w:val="008806FF"/>
    <w:rsid w:val="008A2FC3"/>
    <w:rsid w:val="008C479D"/>
    <w:rsid w:val="008D5486"/>
    <w:rsid w:val="008F3C32"/>
    <w:rsid w:val="00905DCD"/>
    <w:rsid w:val="00925B40"/>
    <w:rsid w:val="009424BE"/>
    <w:rsid w:val="009523E6"/>
    <w:rsid w:val="0097344E"/>
    <w:rsid w:val="009A258F"/>
    <w:rsid w:val="009A7162"/>
    <w:rsid w:val="009C1945"/>
    <w:rsid w:val="009D5BC5"/>
    <w:rsid w:val="009E30E2"/>
    <w:rsid w:val="00A034B1"/>
    <w:rsid w:val="00A323FC"/>
    <w:rsid w:val="00A32A98"/>
    <w:rsid w:val="00A40F17"/>
    <w:rsid w:val="00A52A43"/>
    <w:rsid w:val="00A739A1"/>
    <w:rsid w:val="00A846CF"/>
    <w:rsid w:val="00A86F81"/>
    <w:rsid w:val="00AC60DB"/>
    <w:rsid w:val="00B0406D"/>
    <w:rsid w:val="00B46E74"/>
    <w:rsid w:val="00B511FF"/>
    <w:rsid w:val="00C00C79"/>
    <w:rsid w:val="00C4113D"/>
    <w:rsid w:val="00C5102A"/>
    <w:rsid w:val="00C83762"/>
    <w:rsid w:val="00CA441D"/>
    <w:rsid w:val="00CB6B3E"/>
    <w:rsid w:val="00CC1575"/>
    <w:rsid w:val="00D11E2C"/>
    <w:rsid w:val="00D40FD1"/>
    <w:rsid w:val="00D51B07"/>
    <w:rsid w:val="00D850CB"/>
    <w:rsid w:val="00DA78CA"/>
    <w:rsid w:val="00DC523D"/>
    <w:rsid w:val="00DF4D49"/>
    <w:rsid w:val="00E049D6"/>
    <w:rsid w:val="00E174C8"/>
    <w:rsid w:val="00E64BEC"/>
    <w:rsid w:val="00E7695B"/>
    <w:rsid w:val="00E81A5C"/>
    <w:rsid w:val="00E8748A"/>
    <w:rsid w:val="00E9022E"/>
    <w:rsid w:val="00E909E9"/>
    <w:rsid w:val="00EF2849"/>
    <w:rsid w:val="00F55029"/>
    <w:rsid w:val="00F84C2F"/>
    <w:rsid w:val="00FB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885DD10-0A57-493B-98D3-8827889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CF8"/>
  </w:style>
  <w:style w:type="paragraph" w:styleId="a5">
    <w:name w:val="footer"/>
    <w:basedOn w:val="a"/>
    <w:link w:val="a6"/>
    <w:uiPriority w:val="99"/>
    <w:unhideWhenUsed/>
    <w:rsid w:val="005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CF8"/>
  </w:style>
  <w:style w:type="paragraph" w:styleId="a7">
    <w:name w:val="Balloon Text"/>
    <w:basedOn w:val="a"/>
    <w:link w:val="a8"/>
    <w:uiPriority w:val="99"/>
    <w:semiHidden/>
    <w:unhideWhenUsed/>
    <w:rsid w:val="00E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8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A78CA"/>
    <w:pPr>
      <w:spacing w:after="0" w:line="240" w:lineRule="auto"/>
    </w:pPr>
  </w:style>
  <w:style w:type="table" w:styleId="aa">
    <w:name w:val="Table Grid"/>
    <w:basedOn w:val="a1"/>
    <w:uiPriority w:val="59"/>
    <w:rsid w:val="0020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22E"/>
  </w:style>
  <w:style w:type="table" w:customStyle="1" w:styleId="TableStyle0">
    <w:name w:val="TableStyle0"/>
    <w:rsid w:val="003D02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E909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09E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BEA2-8C61-429D-8278-FDD2D40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Овсяник</dc:creator>
  <cp:keywords/>
  <dc:description/>
  <cp:lastModifiedBy>Пользователь Windows</cp:lastModifiedBy>
  <cp:revision>2</cp:revision>
  <cp:lastPrinted>2017-11-22T11:54:00Z</cp:lastPrinted>
  <dcterms:created xsi:type="dcterms:W3CDTF">2019-07-21T08:02:00Z</dcterms:created>
  <dcterms:modified xsi:type="dcterms:W3CDTF">2019-07-21T08:02:00Z</dcterms:modified>
</cp:coreProperties>
</file>