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B7" w:rsidRPr="00376531" w:rsidRDefault="00727F37">
      <w:pPr>
        <w:pStyle w:val="ac"/>
      </w:pPr>
      <w:bookmarkStart w:id="0" w:name="_GoBack"/>
      <w:bookmarkEnd w:id="0"/>
      <w:r>
        <w:t>05.07.2019р.</w:t>
      </w:r>
    </w:p>
    <w:p w:rsidR="00B34727" w:rsidRDefault="00B34727" w:rsidP="001E7294">
      <w:pPr>
        <w:pStyle w:val="a8"/>
      </w:pPr>
      <w:r>
        <w:t xml:space="preserve">Комерційна пропозиція </w:t>
      </w:r>
    </w:p>
    <w:p w:rsidR="00476EB7" w:rsidRDefault="00B34727" w:rsidP="001E7294">
      <w:pPr>
        <w:pStyle w:val="a8"/>
      </w:pPr>
      <w:r>
        <w:t xml:space="preserve">фоп душаєва я.о. </w:t>
      </w:r>
    </w:p>
    <w:p w:rsidR="00DE1478" w:rsidRPr="00DE1478" w:rsidRDefault="00DE1478" w:rsidP="001E7294">
      <w:pPr>
        <w:pStyle w:val="a8"/>
        <w:rPr>
          <w:lang w:val="en-US"/>
        </w:rPr>
      </w:pPr>
      <w:r>
        <w:rPr>
          <w:lang w:val="en-US"/>
        </w:rPr>
        <w:t>POMPOMS</w:t>
      </w:r>
    </w:p>
    <w:p w:rsidR="00465406" w:rsidRDefault="00465406" w:rsidP="00DC76CC">
      <w:pPr>
        <w:pStyle w:val="1"/>
        <w:numPr>
          <w:ilvl w:val="0"/>
          <w:numId w:val="0"/>
        </w:numPr>
        <w:rPr>
          <w:rFonts w:eastAsiaTheme="majorEastAsia" w:cstheme="majorBidi"/>
          <w:szCs w:val="24"/>
        </w:rPr>
      </w:pPr>
    </w:p>
    <w:tbl>
      <w:tblPr>
        <w:tblStyle w:val="11"/>
        <w:tblW w:w="9675" w:type="dxa"/>
        <w:tblLayout w:type="fixed"/>
        <w:tblLook w:val="04A0" w:firstRow="1" w:lastRow="0" w:firstColumn="1" w:lastColumn="0" w:noHBand="0" w:noVBand="1"/>
      </w:tblPr>
      <w:tblGrid>
        <w:gridCol w:w="665"/>
        <w:gridCol w:w="3971"/>
        <w:gridCol w:w="992"/>
        <w:gridCol w:w="1353"/>
        <w:gridCol w:w="1231"/>
        <w:gridCol w:w="1463"/>
      </w:tblGrid>
      <w:tr w:rsidR="00465406" w:rsidRPr="00465406" w:rsidTr="00875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hideMark/>
          </w:tcPr>
          <w:p w:rsidR="00465406" w:rsidRPr="00465406" w:rsidRDefault="00465406" w:rsidP="00465406">
            <w:r w:rsidRPr="00465406">
              <w:t>№</w:t>
            </w:r>
          </w:p>
        </w:tc>
        <w:tc>
          <w:tcPr>
            <w:tcW w:w="3971" w:type="dxa"/>
            <w:hideMark/>
          </w:tcPr>
          <w:p w:rsidR="00465406" w:rsidRPr="00465406" w:rsidRDefault="00465406" w:rsidP="00465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5406">
              <w:t xml:space="preserve">Найменування продукції </w:t>
            </w:r>
          </w:p>
        </w:tc>
        <w:tc>
          <w:tcPr>
            <w:tcW w:w="992" w:type="dxa"/>
          </w:tcPr>
          <w:p w:rsidR="00465406" w:rsidRPr="00465406" w:rsidRDefault="00465406" w:rsidP="00465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5406">
              <w:t>Од.вим</w:t>
            </w:r>
          </w:p>
        </w:tc>
        <w:tc>
          <w:tcPr>
            <w:tcW w:w="1353" w:type="dxa"/>
          </w:tcPr>
          <w:p w:rsidR="00465406" w:rsidRPr="00465406" w:rsidRDefault="00465406" w:rsidP="00465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5406">
              <w:t>Кіл-ть</w:t>
            </w:r>
          </w:p>
        </w:tc>
        <w:tc>
          <w:tcPr>
            <w:tcW w:w="1231" w:type="dxa"/>
          </w:tcPr>
          <w:p w:rsidR="00465406" w:rsidRPr="00465406" w:rsidRDefault="00465406" w:rsidP="00465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5406">
              <w:t>Ціна</w:t>
            </w:r>
          </w:p>
        </w:tc>
        <w:tc>
          <w:tcPr>
            <w:tcW w:w="1463" w:type="dxa"/>
            <w:hideMark/>
          </w:tcPr>
          <w:p w:rsidR="00465406" w:rsidRPr="00465406" w:rsidRDefault="00465406" w:rsidP="00465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5406">
              <w:t xml:space="preserve">Сума </w:t>
            </w:r>
          </w:p>
        </w:tc>
      </w:tr>
      <w:tr w:rsidR="00465406" w:rsidRPr="00465406" w:rsidTr="00875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:rsidR="00465406" w:rsidRPr="00465406" w:rsidRDefault="00465406" w:rsidP="00465406">
            <w:r w:rsidRPr="00465406">
              <w:t>1</w:t>
            </w:r>
          </w:p>
        </w:tc>
        <w:tc>
          <w:tcPr>
            <w:tcW w:w="3971" w:type="dxa"/>
          </w:tcPr>
          <w:p w:rsidR="00465406" w:rsidRPr="00465406" w:rsidRDefault="00DC76CC" w:rsidP="00465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Помпони для черлідингу «МЕЗУЗА»</w:t>
            </w:r>
          </w:p>
        </w:tc>
        <w:tc>
          <w:tcPr>
            <w:tcW w:w="992" w:type="dxa"/>
          </w:tcPr>
          <w:p w:rsidR="00465406" w:rsidRPr="00465406" w:rsidRDefault="00EA386B" w:rsidP="00465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пар</w:t>
            </w:r>
          </w:p>
        </w:tc>
        <w:tc>
          <w:tcPr>
            <w:tcW w:w="1353" w:type="dxa"/>
          </w:tcPr>
          <w:p w:rsidR="00465406" w:rsidRPr="00465406" w:rsidRDefault="003E55B0" w:rsidP="00465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</w:t>
            </w:r>
          </w:p>
        </w:tc>
        <w:tc>
          <w:tcPr>
            <w:tcW w:w="1231" w:type="dxa"/>
          </w:tcPr>
          <w:p w:rsidR="00465406" w:rsidRPr="00465406" w:rsidRDefault="00171459" w:rsidP="00465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350</w:t>
            </w:r>
            <w:r w:rsidR="00465406" w:rsidRPr="00465406">
              <w:t>,00</w:t>
            </w:r>
          </w:p>
        </w:tc>
        <w:tc>
          <w:tcPr>
            <w:tcW w:w="1463" w:type="dxa"/>
          </w:tcPr>
          <w:p w:rsidR="00465406" w:rsidRPr="00465406" w:rsidRDefault="003E55B0" w:rsidP="00465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31500</w:t>
            </w:r>
            <w:r w:rsidR="00465406" w:rsidRPr="00465406">
              <w:t>,00</w:t>
            </w:r>
          </w:p>
        </w:tc>
      </w:tr>
      <w:tr w:rsidR="00465406" w:rsidRPr="00465406" w:rsidTr="008758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:rsidR="00465406" w:rsidRPr="00465406" w:rsidRDefault="00465406" w:rsidP="00465406">
            <w:r w:rsidRPr="00465406">
              <w:t>2</w:t>
            </w:r>
          </w:p>
        </w:tc>
        <w:tc>
          <w:tcPr>
            <w:tcW w:w="3971" w:type="dxa"/>
          </w:tcPr>
          <w:p w:rsidR="00465406" w:rsidRPr="00465406" w:rsidRDefault="00DC76CC" w:rsidP="00465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Помпони для черлідингу «НЕОН»</w:t>
            </w:r>
          </w:p>
        </w:tc>
        <w:tc>
          <w:tcPr>
            <w:tcW w:w="992" w:type="dxa"/>
          </w:tcPr>
          <w:p w:rsidR="00465406" w:rsidRPr="00465406" w:rsidRDefault="00EA386B" w:rsidP="00465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пар</w:t>
            </w:r>
          </w:p>
        </w:tc>
        <w:tc>
          <w:tcPr>
            <w:tcW w:w="1353" w:type="dxa"/>
          </w:tcPr>
          <w:p w:rsidR="00465406" w:rsidRPr="00465406" w:rsidRDefault="003E55B0" w:rsidP="00465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90</w:t>
            </w:r>
          </w:p>
        </w:tc>
        <w:tc>
          <w:tcPr>
            <w:tcW w:w="1231" w:type="dxa"/>
          </w:tcPr>
          <w:p w:rsidR="00465406" w:rsidRPr="00465406" w:rsidRDefault="00171459" w:rsidP="00465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379</w:t>
            </w:r>
            <w:r w:rsidR="00465406" w:rsidRPr="00465406">
              <w:t>,00</w:t>
            </w:r>
          </w:p>
        </w:tc>
        <w:tc>
          <w:tcPr>
            <w:tcW w:w="1463" w:type="dxa"/>
          </w:tcPr>
          <w:p w:rsidR="00465406" w:rsidRPr="00465406" w:rsidRDefault="003E55B0" w:rsidP="00465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34110</w:t>
            </w:r>
            <w:r w:rsidR="00465406" w:rsidRPr="00465406">
              <w:t>,00</w:t>
            </w:r>
          </w:p>
        </w:tc>
      </w:tr>
      <w:tr w:rsidR="000D5234" w:rsidRPr="00465406" w:rsidTr="00875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:rsidR="000D5234" w:rsidRPr="00465406" w:rsidRDefault="000D5234" w:rsidP="00703EC2">
            <w:r w:rsidRPr="00465406">
              <w:t>3</w:t>
            </w:r>
          </w:p>
        </w:tc>
        <w:tc>
          <w:tcPr>
            <w:tcW w:w="3971" w:type="dxa"/>
          </w:tcPr>
          <w:p w:rsidR="000D5234" w:rsidRPr="00465406" w:rsidRDefault="000D5234" w:rsidP="0070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Помпони для черлідингу «ГОЛОГРАМА УЛЬТРА»</w:t>
            </w:r>
          </w:p>
        </w:tc>
        <w:tc>
          <w:tcPr>
            <w:tcW w:w="992" w:type="dxa"/>
          </w:tcPr>
          <w:p w:rsidR="000D5234" w:rsidRPr="00465406" w:rsidRDefault="00EA386B" w:rsidP="0070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пар</w:t>
            </w:r>
          </w:p>
        </w:tc>
        <w:tc>
          <w:tcPr>
            <w:tcW w:w="1353" w:type="dxa"/>
          </w:tcPr>
          <w:p w:rsidR="000D5234" w:rsidRPr="00465406" w:rsidRDefault="003E55B0" w:rsidP="0070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</w:t>
            </w:r>
          </w:p>
        </w:tc>
        <w:tc>
          <w:tcPr>
            <w:tcW w:w="1231" w:type="dxa"/>
          </w:tcPr>
          <w:p w:rsidR="000D5234" w:rsidRPr="00465406" w:rsidRDefault="00171459" w:rsidP="0070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379</w:t>
            </w:r>
            <w:r w:rsidR="000D5234" w:rsidRPr="00465406">
              <w:t>,00</w:t>
            </w:r>
          </w:p>
        </w:tc>
        <w:tc>
          <w:tcPr>
            <w:tcW w:w="1463" w:type="dxa"/>
          </w:tcPr>
          <w:p w:rsidR="000D5234" w:rsidRDefault="003E55B0" w:rsidP="0070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34110</w:t>
            </w:r>
            <w:r w:rsidR="000D5234" w:rsidRPr="00465406">
              <w:t>,</w:t>
            </w:r>
            <w:r w:rsidR="003C61B0">
              <w:t>00</w:t>
            </w:r>
          </w:p>
          <w:p w:rsidR="000D5234" w:rsidRPr="00465406" w:rsidRDefault="000D5234" w:rsidP="0070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5406" w:rsidRPr="00465406" w:rsidTr="008758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:rsidR="00465406" w:rsidRPr="00465406" w:rsidRDefault="00EA386B" w:rsidP="00465406">
            <w:r>
              <w:t>4</w:t>
            </w:r>
          </w:p>
        </w:tc>
        <w:tc>
          <w:tcPr>
            <w:tcW w:w="3971" w:type="dxa"/>
          </w:tcPr>
          <w:p w:rsidR="00465406" w:rsidRPr="00465406" w:rsidRDefault="00DC76CC" w:rsidP="00465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Помпони для черлідингу «</w:t>
            </w:r>
            <w:r w:rsidR="000644A6">
              <w:t>М</w:t>
            </w:r>
            <w:r w:rsidR="00EA386B">
              <w:t>АТОВИЙ</w:t>
            </w:r>
            <w:r>
              <w:t>»</w:t>
            </w:r>
          </w:p>
        </w:tc>
        <w:tc>
          <w:tcPr>
            <w:tcW w:w="992" w:type="dxa"/>
          </w:tcPr>
          <w:p w:rsidR="00465406" w:rsidRPr="00465406" w:rsidRDefault="00EA386B" w:rsidP="00465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пар</w:t>
            </w:r>
          </w:p>
        </w:tc>
        <w:tc>
          <w:tcPr>
            <w:tcW w:w="1353" w:type="dxa"/>
          </w:tcPr>
          <w:p w:rsidR="00465406" w:rsidRPr="00465406" w:rsidRDefault="003E55B0" w:rsidP="00465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90</w:t>
            </w:r>
          </w:p>
        </w:tc>
        <w:tc>
          <w:tcPr>
            <w:tcW w:w="1231" w:type="dxa"/>
          </w:tcPr>
          <w:p w:rsidR="00465406" w:rsidRPr="00465406" w:rsidRDefault="00171459" w:rsidP="00465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350</w:t>
            </w:r>
            <w:r w:rsidR="00465406" w:rsidRPr="00465406">
              <w:t>,00</w:t>
            </w:r>
          </w:p>
        </w:tc>
        <w:tc>
          <w:tcPr>
            <w:tcW w:w="1463" w:type="dxa"/>
          </w:tcPr>
          <w:p w:rsidR="00465406" w:rsidRDefault="003E55B0" w:rsidP="00465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31500</w:t>
            </w:r>
            <w:r w:rsidR="00465406" w:rsidRPr="00465406">
              <w:t>,</w:t>
            </w:r>
            <w:r w:rsidR="003C61B0">
              <w:t>00</w:t>
            </w:r>
          </w:p>
          <w:p w:rsidR="00DC76CC" w:rsidRPr="00465406" w:rsidRDefault="00DC76CC" w:rsidP="00465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A386B" w:rsidRPr="00465406" w:rsidTr="00875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:rsidR="00EA386B" w:rsidRPr="00465406" w:rsidRDefault="00EA386B" w:rsidP="00703EC2">
            <w:r>
              <w:t>5</w:t>
            </w:r>
          </w:p>
        </w:tc>
        <w:tc>
          <w:tcPr>
            <w:tcW w:w="3971" w:type="dxa"/>
          </w:tcPr>
          <w:p w:rsidR="00EA386B" w:rsidRPr="00465406" w:rsidRDefault="00EA386B" w:rsidP="0070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Помпони для черлідингу «ЛАЗЕР»</w:t>
            </w:r>
          </w:p>
        </w:tc>
        <w:tc>
          <w:tcPr>
            <w:tcW w:w="992" w:type="dxa"/>
          </w:tcPr>
          <w:p w:rsidR="00EA386B" w:rsidRPr="00465406" w:rsidRDefault="00EA386B" w:rsidP="0070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пар</w:t>
            </w:r>
          </w:p>
        </w:tc>
        <w:tc>
          <w:tcPr>
            <w:tcW w:w="1353" w:type="dxa"/>
          </w:tcPr>
          <w:p w:rsidR="00EA386B" w:rsidRPr="00465406" w:rsidRDefault="003E55B0" w:rsidP="0070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</w:t>
            </w:r>
          </w:p>
        </w:tc>
        <w:tc>
          <w:tcPr>
            <w:tcW w:w="1231" w:type="dxa"/>
          </w:tcPr>
          <w:p w:rsidR="00EA386B" w:rsidRPr="00465406" w:rsidRDefault="00171459" w:rsidP="0070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379</w:t>
            </w:r>
            <w:r w:rsidR="00EA386B" w:rsidRPr="00465406">
              <w:t>,00</w:t>
            </w:r>
          </w:p>
        </w:tc>
        <w:tc>
          <w:tcPr>
            <w:tcW w:w="1463" w:type="dxa"/>
          </w:tcPr>
          <w:p w:rsidR="00EA386B" w:rsidRDefault="003E55B0" w:rsidP="0070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34110</w:t>
            </w:r>
            <w:r w:rsidR="00EA386B" w:rsidRPr="00465406">
              <w:t>,</w:t>
            </w:r>
            <w:r w:rsidR="003C61B0">
              <w:t>00</w:t>
            </w:r>
          </w:p>
          <w:p w:rsidR="00EA386B" w:rsidRPr="00465406" w:rsidRDefault="00EA386B" w:rsidP="0070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5406" w:rsidRPr="00465406" w:rsidTr="008758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5"/>
            <w:hideMark/>
          </w:tcPr>
          <w:p w:rsidR="00465406" w:rsidRPr="00465406" w:rsidRDefault="00465406" w:rsidP="00465406">
            <w:pPr>
              <w:spacing w:after="200" w:line="276" w:lineRule="auto"/>
              <w:jc w:val="right"/>
            </w:pPr>
            <w:r w:rsidRPr="00465406">
              <w:t>Разом без ПДВ:</w:t>
            </w:r>
          </w:p>
        </w:tc>
        <w:tc>
          <w:tcPr>
            <w:tcW w:w="1463" w:type="dxa"/>
            <w:hideMark/>
          </w:tcPr>
          <w:p w:rsidR="00465406" w:rsidRPr="00465406" w:rsidRDefault="003E55B0" w:rsidP="00465406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165330</w:t>
            </w:r>
            <w:r w:rsidR="00EE5334">
              <w:t>,00</w:t>
            </w:r>
          </w:p>
        </w:tc>
      </w:tr>
    </w:tbl>
    <w:p w:rsidR="002439C5" w:rsidRDefault="002439C5" w:rsidP="008758B6">
      <w:pPr>
        <w:pStyle w:val="3"/>
        <w:numPr>
          <w:ilvl w:val="0"/>
          <w:numId w:val="0"/>
        </w:numPr>
      </w:pPr>
    </w:p>
    <w:p w:rsidR="003E55B0" w:rsidRDefault="003E55B0" w:rsidP="008758B6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t xml:space="preserve">Загальна сума : сто шістдесят п`ять тисяч триста тридцять гривень </w:t>
      </w:r>
    </w:p>
    <w:p w:rsidR="003E55B0" w:rsidRPr="003E55B0" w:rsidRDefault="003E55B0" w:rsidP="008758B6">
      <w:pPr>
        <w:pStyle w:val="3"/>
        <w:numPr>
          <w:ilvl w:val="0"/>
          <w:numId w:val="0"/>
        </w:numPr>
      </w:pPr>
    </w:p>
    <w:p w:rsidR="0051371C" w:rsidRPr="0051371C" w:rsidRDefault="0051371C" w:rsidP="00A14BF0">
      <w:pPr>
        <w:spacing w:after="0" w:line="240" w:lineRule="auto"/>
        <w:ind w:left="0" w:right="-544"/>
        <w:rPr>
          <w:rFonts w:ascii="Times New Roman" w:eastAsiaTheme="minorEastAsia" w:hAnsi="Times New Roman"/>
          <w:b/>
          <w:color w:val="auto"/>
          <w:sz w:val="24"/>
          <w:szCs w:val="24"/>
          <w:lang w:eastAsia="ru-RU" w:bidi="ar-SA"/>
        </w:rPr>
      </w:pPr>
      <w:r w:rsidRPr="0051371C">
        <w:rPr>
          <w:rFonts w:ascii="Times New Roman" w:eastAsiaTheme="minorEastAsia" w:hAnsi="Times New Roman"/>
          <w:b/>
          <w:color w:val="auto"/>
          <w:sz w:val="24"/>
          <w:szCs w:val="24"/>
          <w:u w:val="single"/>
          <w:lang w:eastAsia="ru-RU" w:bidi="ar-SA"/>
        </w:rPr>
        <w:t>Постачальник</w:t>
      </w:r>
      <w:r w:rsidRPr="0051371C">
        <w:rPr>
          <w:rFonts w:ascii="Times New Roman" w:eastAsiaTheme="minorEastAsia" w:hAnsi="Times New Roman"/>
          <w:b/>
          <w:color w:val="auto"/>
          <w:sz w:val="24"/>
          <w:szCs w:val="24"/>
          <w:lang w:eastAsia="ru-RU" w:bidi="ar-SA"/>
        </w:rPr>
        <w:t>:</w:t>
      </w:r>
    </w:p>
    <w:p w:rsidR="0051371C" w:rsidRPr="0051371C" w:rsidRDefault="0051371C" w:rsidP="00A14BF0">
      <w:pPr>
        <w:spacing w:after="0" w:line="240" w:lineRule="auto"/>
        <w:ind w:left="0" w:right="-544"/>
        <w:rPr>
          <w:rFonts w:ascii="Times New Roman" w:eastAsiaTheme="minorEastAsia" w:hAnsi="Times New Roman"/>
          <w:b/>
          <w:color w:val="auto"/>
          <w:sz w:val="24"/>
          <w:szCs w:val="24"/>
          <w:lang w:eastAsia="ru-RU" w:bidi="ar-SA"/>
        </w:rPr>
      </w:pPr>
      <w:r w:rsidRPr="0051371C">
        <w:rPr>
          <w:rFonts w:ascii="Times New Roman" w:eastAsiaTheme="minorEastAsia" w:hAnsi="Times New Roman"/>
          <w:b/>
          <w:color w:val="auto"/>
          <w:sz w:val="24"/>
          <w:szCs w:val="24"/>
          <w:lang w:eastAsia="ru-RU" w:bidi="ar-SA"/>
        </w:rPr>
        <w:t xml:space="preserve"> Фізична особа – підприємець Душаєва Ярослава Олександрівна</w:t>
      </w:r>
    </w:p>
    <w:p w:rsidR="0051371C" w:rsidRPr="0051371C" w:rsidRDefault="0051371C" w:rsidP="00A14BF0">
      <w:pPr>
        <w:spacing w:after="0" w:line="240" w:lineRule="auto"/>
        <w:ind w:left="0" w:right="-544"/>
        <w:rPr>
          <w:rFonts w:ascii="Times New Roman" w:eastAsiaTheme="minorEastAsia" w:hAnsi="Times New Roman"/>
          <w:color w:val="auto"/>
          <w:sz w:val="24"/>
          <w:szCs w:val="24"/>
          <w:lang w:eastAsia="ru-RU" w:bidi="ar-SA"/>
        </w:rPr>
      </w:pPr>
      <w:r w:rsidRPr="0051371C">
        <w:rPr>
          <w:rFonts w:ascii="Times New Roman" w:eastAsiaTheme="minorEastAsia" w:hAnsi="Times New Roman"/>
          <w:b/>
          <w:color w:val="auto"/>
          <w:sz w:val="24"/>
          <w:szCs w:val="24"/>
          <w:lang w:eastAsia="ru-RU" w:bidi="ar-SA"/>
        </w:rPr>
        <w:t xml:space="preserve"> </w:t>
      </w:r>
      <w:r w:rsidRPr="0051371C">
        <w:rPr>
          <w:rFonts w:ascii="Times New Roman" w:eastAsiaTheme="minorEastAsia" w:hAnsi="Times New Roman"/>
          <w:color w:val="auto"/>
          <w:sz w:val="24"/>
          <w:szCs w:val="24"/>
          <w:lang w:eastAsia="ru-RU" w:bidi="ar-SA"/>
        </w:rPr>
        <w:t>р/р 26008053016339 в ПАТ КБ ПРИВАТБАНК у м.Києві</w:t>
      </w:r>
    </w:p>
    <w:p w:rsidR="0051371C" w:rsidRPr="0051371C" w:rsidRDefault="0051371C" w:rsidP="00A14BF0">
      <w:pPr>
        <w:spacing w:after="0" w:line="240" w:lineRule="auto"/>
        <w:ind w:left="0" w:right="-544"/>
        <w:rPr>
          <w:rFonts w:ascii="Times New Roman" w:eastAsiaTheme="minorEastAsia" w:hAnsi="Times New Roman"/>
          <w:color w:val="auto"/>
          <w:sz w:val="24"/>
          <w:szCs w:val="24"/>
          <w:lang w:eastAsia="ru-RU" w:bidi="ar-SA"/>
        </w:rPr>
      </w:pPr>
      <w:r w:rsidRPr="0051371C">
        <w:rPr>
          <w:rFonts w:ascii="Times New Roman" w:eastAsiaTheme="minorEastAsia" w:hAnsi="Times New Roman"/>
          <w:color w:val="auto"/>
          <w:sz w:val="24"/>
          <w:szCs w:val="24"/>
          <w:lang w:eastAsia="ru-RU" w:bidi="ar-SA"/>
        </w:rPr>
        <w:t xml:space="preserve"> МФО 321842, рнокпп 3232818267</w:t>
      </w:r>
    </w:p>
    <w:p w:rsidR="00476EB7" w:rsidRDefault="0051371C" w:rsidP="00A14BF0">
      <w:pPr>
        <w:spacing w:after="0" w:line="240" w:lineRule="auto"/>
        <w:ind w:left="0" w:right="-544"/>
        <w:rPr>
          <w:rFonts w:ascii="Times New Roman" w:eastAsiaTheme="minorEastAsia" w:hAnsi="Times New Roman"/>
          <w:color w:val="auto"/>
          <w:sz w:val="24"/>
          <w:szCs w:val="24"/>
          <w:lang w:eastAsia="ru-RU" w:bidi="ar-SA"/>
        </w:rPr>
      </w:pPr>
      <w:r w:rsidRPr="0051371C">
        <w:rPr>
          <w:rFonts w:ascii="Times New Roman" w:eastAsiaTheme="minorEastAsia" w:hAnsi="Times New Roman"/>
          <w:color w:val="auto"/>
          <w:sz w:val="24"/>
          <w:szCs w:val="24"/>
          <w:lang w:eastAsia="ru-RU" w:bidi="ar-SA"/>
        </w:rPr>
        <w:t xml:space="preserve"> 02192, м.Київ, вул. Миропільська, буд.3, кв.38</w:t>
      </w:r>
    </w:p>
    <w:p w:rsidR="008758B6" w:rsidRDefault="00DE1478" w:rsidP="00A14BF0">
      <w:pPr>
        <w:spacing w:after="0" w:line="240" w:lineRule="auto"/>
        <w:ind w:left="0" w:right="-544"/>
        <w:rPr>
          <w:rFonts w:ascii="Times New Roman" w:eastAsiaTheme="minorEastAsia" w:hAnsi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Theme="minorEastAsia" w:hAnsi="Times New Roman"/>
          <w:color w:val="auto"/>
          <w:sz w:val="24"/>
          <w:szCs w:val="24"/>
          <w:lang w:eastAsia="ru-RU" w:bidi="ar-SA"/>
        </w:rPr>
        <w:t xml:space="preserve"> </w:t>
      </w:r>
      <w:r w:rsidR="009854BF">
        <w:rPr>
          <w:rFonts w:ascii="Times New Roman" w:eastAsiaTheme="minorEastAsia" w:hAnsi="Times New Roman"/>
          <w:color w:val="auto"/>
          <w:sz w:val="24"/>
          <w:szCs w:val="24"/>
          <w:lang w:eastAsia="ru-RU" w:bidi="ar-SA"/>
        </w:rPr>
        <w:t>Не є платником ПДВ</w:t>
      </w:r>
    </w:p>
    <w:p w:rsidR="00D85669" w:rsidRDefault="00D85669" w:rsidP="00A14BF0">
      <w:pPr>
        <w:spacing w:after="0" w:line="240" w:lineRule="auto"/>
        <w:ind w:left="0" w:right="-544"/>
        <w:rPr>
          <w:rFonts w:ascii="Times New Roman" w:eastAsiaTheme="minorEastAsia" w:hAnsi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Theme="minorEastAsia" w:hAnsi="Times New Roman"/>
          <w:color w:val="auto"/>
          <w:sz w:val="24"/>
          <w:szCs w:val="24"/>
          <w:lang w:eastAsia="ru-RU" w:bidi="ar-SA"/>
        </w:rPr>
        <w:t xml:space="preserve"> </w:t>
      </w:r>
      <w:r w:rsidR="009854BF">
        <w:rPr>
          <w:rFonts w:ascii="Times New Roman" w:eastAsiaTheme="minorEastAsia" w:hAnsi="Times New Roman"/>
          <w:color w:val="auto"/>
          <w:sz w:val="24"/>
          <w:szCs w:val="24"/>
          <w:lang w:eastAsia="ru-RU" w:bidi="ar-SA"/>
        </w:rPr>
        <w:t xml:space="preserve">2 група оподаткування </w:t>
      </w:r>
    </w:p>
    <w:p w:rsidR="009854BF" w:rsidRPr="008758B6" w:rsidRDefault="00DE1478" w:rsidP="00A14BF0">
      <w:pPr>
        <w:spacing w:after="0" w:line="240" w:lineRule="auto"/>
        <w:ind w:left="0" w:right="-544"/>
        <w:rPr>
          <w:rFonts w:ascii="Times New Roman" w:eastAsiaTheme="minorEastAsia" w:hAnsi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Theme="minorEastAsia" w:hAnsi="Times New Roman"/>
          <w:color w:val="auto"/>
          <w:sz w:val="24"/>
          <w:szCs w:val="24"/>
          <w:lang w:eastAsia="ru-RU" w:bidi="ar-SA"/>
        </w:rPr>
        <w:t xml:space="preserve"> </w:t>
      </w:r>
      <w:r w:rsidR="009854BF">
        <w:rPr>
          <w:rFonts w:ascii="Times New Roman" w:eastAsiaTheme="minorEastAsia" w:hAnsi="Times New Roman"/>
          <w:color w:val="auto"/>
          <w:sz w:val="24"/>
          <w:szCs w:val="24"/>
          <w:lang w:eastAsia="ru-RU" w:bidi="ar-SA"/>
        </w:rPr>
        <w:t>єдиний податок</w:t>
      </w:r>
    </w:p>
    <w:sectPr w:rsidR="009854BF" w:rsidRPr="008758B6">
      <w:footerReference w:type="default" r:id="rId7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937" w:rsidRDefault="00547937">
      <w:pPr>
        <w:spacing w:after="0" w:line="240" w:lineRule="auto"/>
      </w:pPr>
      <w:r>
        <w:separator/>
      </w:r>
    </w:p>
    <w:p w:rsidR="00547937" w:rsidRDefault="00547937"/>
  </w:endnote>
  <w:endnote w:type="continuationSeparator" w:id="0">
    <w:p w:rsidR="00547937" w:rsidRDefault="00547937">
      <w:pPr>
        <w:spacing w:after="0" w:line="240" w:lineRule="auto"/>
      </w:pPr>
      <w:r>
        <w:continuationSeparator/>
      </w:r>
    </w:p>
    <w:p w:rsidR="00547937" w:rsidRDefault="00547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EB7" w:rsidRDefault="00376531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937" w:rsidRDefault="00547937">
      <w:pPr>
        <w:spacing w:after="0" w:line="240" w:lineRule="auto"/>
      </w:pPr>
      <w:r>
        <w:separator/>
      </w:r>
    </w:p>
    <w:p w:rsidR="00547937" w:rsidRDefault="00547937"/>
  </w:footnote>
  <w:footnote w:type="continuationSeparator" w:id="0">
    <w:p w:rsidR="00547937" w:rsidRDefault="00547937">
      <w:pPr>
        <w:spacing w:after="0" w:line="240" w:lineRule="auto"/>
      </w:pPr>
      <w:r>
        <w:continuationSeparator/>
      </w:r>
    </w:p>
    <w:p w:rsidR="00547937" w:rsidRDefault="005479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27"/>
    <w:rsid w:val="00022C24"/>
    <w:rsid w:val="000644A6"/>
    <w:rsid w:val="000D5234"/>
    <w:rsid w:val="00171459"/>
    <w:rsid w:val="00185658"/>
    <w:rsid w:val="001E7294"/>
    <w:rsid w:val="002439C5"/>
    <w:rsid w:val="003176E4"/>
    <w:rsid w:val="00376531"/>
    <w:rsid w:val="003C61B0"/>
    <w:rsid w:val="003E55B0"/>
    <w:rsid w:val="00465406"/>
    <w:rsid w:val="00476EB7"/>
    <w:rsid w:val="0049250E"/>
    <w:rsid w:val="0051371C"/>
    <w:rsid w:val="00547937"/>
    <w:rsid w:val="00727F37"/>
    <w:rsid w:val="008758B6"/>
    <w:rsid w:val="009854BF"/>
    <w:rsid w:val="00A14BF0"/>
    <w:rsid w:val="00B34727"/>
    <w:rsid w:val="00D840EA"/>
    <w:rsid w:val="00D85669"/>
    <w:rsid w:val="00DC76CC"/>
    <w:rsid w:val="00DE1478"/>
    <w:rsid w:val="00EA386B"/>
    <w:rsid w:val="00E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8099C-5F38-EB4E-9C90-F865A1A8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uk-UA" w:eastAsia="ja-JP" w:bidi="uk-U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31"/>
  </w:style>
  <w:style w:type="paragraph" w:styleId="1">
    <w:name w:val="heading 1"/>
    <w:basedOn w:val="a"/>
    <w:link w:val="10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3">
    <w:name w:val="heading 3"/>
    <w:basedOn w:val="a"/>
    <w:link w:val="30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5">
    <w:name w:val="heading 5"/>
    <w:basedOn w:val="a"/>
    <w:link w:val="50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6">
    <w:name w:val="heading 6"/>
    <w:basedOn w:val="a"/>
    <w:link w:val="60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7">
    <w:name w:val="heading 7"/>
    <w:basedOn w:val="a"/>
    <w:link w:val="70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8">
    <w:name w:val="heading 8"/>
    <w:basedOn w:val="a"/>
    <w:link w:val="80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9">
    <w:name w:val="heading 9"/>
    <w:basedOn w:val="a"/>
    <w:link w:val="90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a3">
    <w:name w:val="header"/>
    <w:basedOn w:val="a"/>
    <w:link w:val="a4"/>
    <w:uiPriority w:val="99"/>
    <w:unhideWhenUsed/>
    <w:qFormat/>
    <w:pPr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qFormat/>
    <w:pPr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8">
    <w:name w:val="Title"/>
    <w:basedOn w:val="a"/>
    <w:link w:val="a9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a9">
    <w:name w:val="Заголовок Знак"/>
    <w:basedOn w:val="a0"/>
    <w:link w:val="a8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aa">
    <w:name w:val="Subtitle"/>
    <w:basedOn w:val="a"/>
    <w:next w:val="a"/>
    <w:link w:val="ab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ac">
    <w:name w:val="Date"/>
    <w:basedOn w:val="a"/>
    <w:next w:val="a8"/>
    <w:link w:val="ad"/>
    <w:uiPriority w:val="2"/>
    <w:qFormat/>
    <w:pPr>
      <w:spacing w:after="360"/>
      <w:ind w:left="0"/>
    </w:pPr>
    <w:rPr>
      <w:sz w:val="28"/>
    </w:rPr>
  </w:style>
  <w:style w:type="character" w:customStyle="1" w:styleId="ad">
    <w:name w:val="Дата Знак"/>
    <w:basedOn w:val="a0"/>
    <w:link w:val="ac"/>
    <w:uiPriority w:val="2"/>
    <w:rPr>
      <w:sz w:val="28"/>
    </w:rPr>
  </w:style>
  <w:style w:type="character" w:styleId="ae">
    <w:name w:val="Intense Emphasis"/>
    <w:basedOn w:val="a0"/>
    <w:uiPriority w:val="21"/>
    <w:semiHidden/>
    <w:unhideWhenUsed/>
    <w:qFormat/>
    <w:rPr>
      <w:b/>
      <w:iCs/>
      <w:color w:val="2E2E2E" w:themeColor="accent2"/>
    </w:rPr>
  </w:style>
  <w:style w:type="paragraph" w:styleId="af">
    <w:name w:val="Intense Quote"/>
    <w:basedOn w:val="a"/>
    <w:next w:val="a"/>
    <w:link w:val="af0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af0">
    <w:name w:val="Выделенная цитата Знак"/>
    <w:basedOn w:val="a0"/>
    <w:link w:val="af"/>
    <w:uiPriority w:val="30"/>
    <w:semiHidden/>
    <w:rPr>
      <w:b/>
      <w:i/>
      <w:iCs/>
      <w:color w:val="2E2E2E" w:themeColor="accent2"/>
    </w:rPr>
  </w:style>
  <w:style w:type="character" w:styleId="af1">
    <w:name w:val="Intense Reference"/>
    <w:basedOn w:val="a0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21">
    <w:name w:val="Quote"/>
    <w:basedOn w:val="a"/>
    <w:next w:val="a"/>
    <w:link w:val="22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semiHidden/>
    <w:rPr>
      <w:i/>
      <w:iCs/>
    </w:rPr>
  </w:style>
  <w:style w:type="character" w:styleId="af2">
    <w:name w:val="Strong"/>
    <w:basedOn w:val="a0"/>
    <w:uiPriority w:val="22"/>
    <w:semiHidden/>
    <w:unhideWhenUsed/>
    <w:qFormat/>
    <w:rPr>
      <w:b/>
      <w:bCs/>
    </w:rPr>
  </w:style>
  <w:style w:type="character" w:styleId="af3">
    <w:name w:val="Subtle Emphasis"/>
    <w:basedOn w:val="a0"/>
    <w:uiPriority w:val="19"/>
    <w:semiHidden/>
    <w:unhideWhenUsed/>
    <w:qFormat/>
    <w:rPr>
      <w:i/>
      <w:iCs/>
      <w:color w:val="707070" w:themeColor="accent1"/>
    </w:rPr>
  </w:style>
  <w:style w:type="character" w:styleId="af4">
    <w:name w:val="Subtle Reference"/>
    <w:basedOn w:val="a0"/>
    <w:uiPriority w:val="31"/>
    <w:semiHidden/>
    <w:unhideWhenUsed/>
    <w:qFormat/>
    <w:rPr>
      <w:caps/>
      <w:smallCaps w:val="0"/>
      <w:color w:val="707070" w:themeColor="accent1"/>
    </w:rPr>
  </w:style>
  <w:style w:type="paragraph" w:styleId="af5">
    <w:name w:val="TOC Heading"/>
    <w:basedOn w:val="1"/>
    <w:next w:val="a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ab">
    <w:name w:val="Подзаголовок Знак"/>
    <w:basedOn w:val="a0"/>
    <w:link w:val="aa"/>
    <w:uiPriority w:val="11"/>
    <w:semiHidden/>
    <w:rPr>
      <w:rFonts w:eastAsiaTheme="minorEastAsia"/>
      <w:i/>
      <w:spacing w:val="15"/>
      <w:sz w:val="32"/>
    </w:rPr>
  </w:style>
  <w:style w:type="character" w:styleId="af6">
    <w:name w:val="Placeholder Text"/>
    <w:basedOn w:val="a0"/>
    <w:uiPriority w:val="99"/>
    <w:semiHidden/>
    <w:rPr>
      <w:color w:val="808080"/>
    </w:rPr>
  </w:style>
  <w:style w:type="table" w:customStyle="1" w:styleId="11">
    <w:name w:val="Светлая сетка1"/>
    <w:basedOn w:val="a1"/>
    <w:uiPriority w:val="62"/>
    <w:rsid w:val="00465406"/>
    <w:pPr>
      <w:spacing w:after="0" w:line="240" w:lineRule="auto"/>
      <w:ind w:left="0"/>
    </w:pPr>
    <w:rPr>
      <w:rFonts w:eastAsiaTheme="minorEastAsia"/>
      <w:color w:val="auto"/>
      <w:lang w:val="ru-RU" w:eastAsia="ru-RU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2;&#1088;&#1080;&#1103;\AppData\Local\Viber\%7bE177FF47-DCDC-6440-9AC4-51CA0638FF65%7dtf16392126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{E177FF47-DCDC-6440-9AC4-51CA0638FF65}tf16392126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iaroslava dushaieva</dc:creator>
  <cp:keywords/>
  <dc:description/>
  <cp:lastModifiedBy>Мария</cp:lastModifiedBy>
  <cp:revision>2</cp:revision>
  <dcterms:created xsi:type="dcterms:W3CDTF">2019-07-06T16:05:00Z</dcterms:created>
  <dcterms:modified xsi:type="dcterms:W3CDTF">2019-07-06T16:05:00Z</dcterms:modified>
</cp:coreProperties>
</file>