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C" w:rsidRDefault="00CA65F9" w:rsidP="00CA6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4E1E">
        <w:rPr>
          <w:rFonts w:ascii="Times New Roman" w:hAnsi="Times New Roman" w:cs="Times New Roman"/>
          <w:b/>
          <w:sz w:val="28"/>
          <w:szCs w:val="28"/>
        </w:rPr>
        <w:t>Ремонт прим</w:t>
      </w:r>
      <w:r w:rsidRPr="00664E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664E1E">
        <w:rPr>
          <w:rFonts w:ascii="Times New Roman" w:hAnsi="Times New Roman" w:cs="Times New Roman"/>
          <w:b/>
          <w:sz w:val="28"/>
          <w:szCs w:val="28"/>
        </w:rPr>
        <w:t>щення</w:t>
      </w:r>
      <w:proofErr w:type="spellEnd"/>
      <w:r w:rsidRPr="00CA65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65F9" w:rsidRDefault="00CA65F9" w:rsidP="00CA65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Підвісна стеля типу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65F9" w:rsidRDefault="00CA65F9" w:rsidP="00CA65F9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підлоги:</w:t>
      </w:r>
    </w:p>
    <w:p w:rsidR="00A921D5" w:rsidRDefault="00A921D5" w:rsidP="00A921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ПВХ</w:t>
      </w:r>
    </w:p>
    <w:p w:rsidR="00CA65F9" w:rsidRPr="00CA65F9" w:rsidRDefault="00CA65F9" w:rsidP="00CA65F9">
      <w:pPr>
        <w:pStyle w:val="a3"/>
        <w:numPr>
          <w:ilvl w:val="0"/>
          <w:numId w:val="5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Тип по применению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  <w:t xml:space="preserve"> </w:t>
      </w:r>
      <w:proofErr w:type="spellStart"/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val="uk-UA" w:eastAsia="ru-RU"/>
        </w:rPr>
        <w:t>Полук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  <w:t>оммерческий</w:t>
      </w:r>
      <w:proofErr w:type="spellEnd"/>
    </w:p>
    <w:p w:rsidR="00CA65F9" w:rsidRPr="00CA65F9" w:rsidRDefault="00CA65F9" w:rsidP="00CA65F9">
      <w:pPr>
        <w:pStyle w:val="a3"/>
        <w:numPr>
          <w:ilvl w:val="0"/>
          <w:numId w:val="5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</w:pP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Толщина защитного слоя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  <w:t xml:space="preserve"> 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  <w:t>0,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val="uk-UA" w:eastAsia="ru-RU"/>
        </w:rPr>
        <w:t>3</w:t>
      </w:r>
      <w:r w:rsidR="00A921D5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val="uk-UA" w:eastAsia="ru-RU"/>
        </w:rPr>
        <w:t>мм</w:t>
      </w:r>
    </w:p>
    <w:p w:rsidR="00CA65F9" w:rsidRPr="00CA65F9" w:rsidRDefault="00A921D5" w:rsidP="00CA65F9">
      <w:pPr>
        <w:pStyle w:val="a3"/>
        <w:numPr>
          <w:ilvl w:val="0"/>
          <w:numId w:val="5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Общая толщина изделия</w:t>
      </w:r>
      <w:r w:rsidR="00CA65F9"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A65F9" w:rsidRPr="00CA65F9"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eastAsia="ru-RU"/>
        </w:rPr>
        <w:t>2</w:t>
      </w:r>
      <w:r w:rsidRPr="00A921D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A65F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мм</w:t>
      </w:r>
    </w:p>
    <w:p w:rsidR="00CA65F9" w:rsidRPr="00CA65F9" w:rsidRDefault="00CA65F9" w:rsidP="00CA65F9">
      <w:pPr>
        <w:pStyle w:val="a3"/>
        <w:numPr>
          <w:ilvl w:val="0"/>
          <w:numId w:val="5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val="uk-UA" w:eastAsia="ru-RU"/>
        </w:rPr>
        <w:t>Цвет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bdr w:val="none" w:sz="0" w:space="0" w:color="auto" w:frame="1"/>
          <w:lang w:val="uk-UA" w:eastAsia="ru-RU"/>
        </w:rPr>
        <w:t xml:space="preserve"> Бук</w:t>
      </w:r>
    </w:p>
    <w:p w:rsidR="00A921D5" w:rsidRPr="00A921D5" w:rsidRDefault="00A921D5" w:rsidP="00A921D5">
      <w:pPr>
        <w:pStyle w:val="a3"/>
        <w:numPr>
          <w:ilvl w:val="0"/>
          <w:numId w:val="5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  <w:t xml:space="preserve">Ширина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  <w:t>рулона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val="uk-UA" w:eastAsia="ru-RU"/>
        </w:rPr>
        <w:t xml:space="preserve"> 3м</w:t>
      </w:r>
    </w:p>
    <w:p w:rsidR="00A921D5" w:rsidRDefault="00A921D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proofErr w:type="spellStart"/>
      <w:r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Плинтус</w:t>
      </w:r>
      <w:proofErr w:type="spellEnd"/>
      <w:r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и</w:t>
      </w:r>
      <w:r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фурнитура</w:t>
      </w:r>
      <w:proofErr w:type="spellEnd"/>
    </w:p>
    <w:p w:rsidR="00A921D5" w:rsidRDefault="00A921D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Алюминев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профиль для пола, 30 мм</w:t>
      </w:r>
    </w:p>
    <w:p w:rsidR="00A921D5" w:rsidRDefault="00A921D5" w:rsidP="00A921D5">
      <w:pPr>
        <w:pStyle w:val="a3"/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Ремонт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стін</w:t>
      </w:r>
      <w:r w:rsidR="00B60A15" w:rsidRPr="00B60A1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</w:t>
      </w:r>
      <w:r w:rsidR="00B60A15"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у приміщенні №7,№8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та</w:t>
      </w:r>
      <w:r w:rsidRPr="00A921D5"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підлоги у приміщенні №7,№8, ІІ (за техпаспортом)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:</w:t>
      </w:r>
    </w:p>
    <w:p w:rsidR="00A921D5" w:rsidRDefault="00A921D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QSB 10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мм</w:t>
      </w:r>
    </w:p>
    <w:p w:rsidR="00A921D5" w:rsidRDefault="00A921D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Цементно-піщана суміш</w:t>
      </w:r>
    </w:p>
    <w:p w:rsidR="00A921D5" w:rsidRDefault="00B60A1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Вапняно-цементна суміш (ШТ)</w:t>
      </w:r>
    </w:p>
    <w:p w:rsidR="00B60A15" w:rsidRDefault="00B60A1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Шпаклівка стартова</w:t>
      </w:r>
    </w:p>
    <w:p w:rsidR="00B60A15" w:rsidRDefault="00B60A15" w:rsidP="00A921D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Шпаклівка фінішна</w:t>
      </w:r>
    </w:p>
    <w:p w:rsidR="00B60A15" w:rsidRPr="00B60A15" w:rsidRDefault="00B60A15" w:rsidP="00B60A1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Грунтовка</w:t>
      </w:r>
      <w:proofErr w:type="spellEnd"/>
    </w:p>
    <w:p w:rsidR="00A921D5" w:rsidRDefault="00A921D5" w:rsidP="00A921D5">
      <w:pPr>
        <w:pStyle w:val="a3"/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Фарба фасадна</w:t>
      </w:r>
    </w:p>
    <w:p w:rsidR="00CA65F9" w:rsidRDefault="00A921D5" w:rsidP="00A921D5">
      <w:pPr>
        <w:pStyle w:val="a3"/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Фарба для внутрішніх робіт</w:t>
      </w:r>
    </w:p>
    <w:p w:rsidR="00B60A15" w:rsidRDefault="00B60A15" w:rsidP="00B60A15">
      <w:pPr>
        <w:pStyle w:val="a3"/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Освітлення:</w:t>
      </w:r>
    </w:p>
    <w:p w:rsidR="00B60A15" w:rsidRDefault="00B60A15" w:rsidP="00B60A1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LED-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лампа 12Вт , Е27</w:t>
      </w:r>
    </w:p>
    <w:p w:rsidR="00B60A15" w:rsidRDefault="00657B81" w:rsidP="00B60A15">
      <w:pPr>
        <w:pStyle w:val="a3"/>
        <w:numPr>
          <w:ilvl w:val="0"/>
          <w:numId w:val="6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аккумуляторна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LED-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лампа с ДУ</w:t>
      </w:r>
    </w:p>
    <w:p w:rsidR="00657B81" w:rsidRDefault="00657B81" w:rsidP="00657B81">
      <w:pPr>
        <w:pStyle w:val="a4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 диода: OSL</w:t>
      </w:r>
    </w:p>
    <w:p w:rsidR="00657B81" w:rsidRDefault="00657B81" w:rsidP="00657B81">
      <w:pPr>
        <w:pStyle w:val="a4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Количество диодов: 16</w:t>
      </w:r>
    </w:p>
    <w:p w:rsidR="00657B81" w:rsidRDefault="00657B81" w:rsidP="00657B81">
      <w:pPr>
        <w:pStyle w:val="a4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работы: до 6 часов</w:t>
      </w:r>
    </w:p>
    <w:p w:rsidR="00657B81" w:rsidRDefault="00657B81" w:rsidP="00657B81">
      <w:pPr>
        <w:pStyle w:val="a4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Мощность: 3 W</w:t>
      </w:r>
    </w:p>
    <w:p w:rsidR="00CA65F9" w:rsidRPr="00657B81" w:rsidRDefault="00657B81" w:rsidP="00657B81">
      <w:pPr>
        <w:pStyle w:val="a4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Питание: аккумулятор 1000 </w:t>
      </w:r>
      <w:proofErr w:type="spellStart"/>
      <w:r>
        <w:rPr>
          <w:rFonts w:ascii="Arial" w:hAnsi="Arial" w:cs="Arial"/>
          <w:color w:val="000000"/>
        </w:rPr>
        <w:t>mAh</w:t>
      </w:r>
      <w:proofErr w:type="spellEnd"/>
    </w:p>
    <w:sectPr w:rsidR="00CA65F9" w:rsidRPr="00657B81" w:rsidSect="005800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11" w:rsidRDefault="00751F11" w:rsidP="00664E1E">
      <w:pPr>
        <w:spacing w:after="0" w:line="240" w:lineRule="auto"/>
      </w:pPr>
      <w:r>
        <w:separator/>
      </w:r>
    </w:p>
  </w:endnote>
  <w:endnote w:type="continuationSeparator" w:id="0">
    <w:p w:rsidR="00751F11" w:rsidRDefault="00751F11" w:rsidP="0066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11" w:rsidRDefault="00751F11" w:rsidP="00664E1E">
      <w:pPr>
        <w:spacing w:after="0" w:line="240" w:lineRule="auto"/>
      </w:pPr>
      <w:r>
        <w:separator/>
      </w:r>
    </w:p>
  </w:footnote>
  <w:footnote w:type="continuationSeparator" w:id="0">
    <w:p w:rsidR="00751F11" w:rsidRDefault="00751F11" w:rsidP="0066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1E" w:rsidRPr="00664E1E" w:rsidRDefault="00664E1E">
    <w:pPr>
      <w:pStyle w:val="a5"/>
      <w:rPr>
        <w:lang w:val="uk-UA"/>
      </w:rPr>
    </w:pPr>
    <w:r>
      <w:rPr>
        <w:lang w:val="uk-UA"/>
      </w:rPr>
      <w:t>Додаток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37"/>
    <w:multiLevelType w:val="hybridMultilevel"/>
    <w:tmpl w:val="B1221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781108"/>
    <w:multiLevelType w:val="hybridMultilevel"/>
    <w:tmpl w:val="637AA182"/>
    <w:lvl w:ilvl="0" w:tplc="654C6DF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9A6987"/>
    <w:multiLevelType w:val="hybridMultilevel"/>
    <w:tmpl w:val="65641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8D2748"/>
    <w:multiLevelType w:val="hybridMultilevel"/>
    <w:tmpl w:val="CC80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1B71"/>
    <w:multiLevelType w:val="hybridMultilevel"/>
    <w:tmpl w:val="B5C0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BF8"/>
    <w:multiLevelType w:val="multilevel"/>
    <w:tmpl w:val="1E8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F9"/>
    <w:rsid w:val="0058006C"/>
    <w:rsid w:val="00657B81"/>
    <w:rsid w:val="00664E1E"/>
    <w:rsid w:val="00751F11"/>
    <w:rsid w:val="00A921D5"/>
    <w:rsid w:val="00B60A15"/>
    <w:rsid w:val="00C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E1E"/>
  </w:style>
  <w:style w:type="paragraph" w:styleId="a7">
    <w:name w:val="footer"/>
    <w:basedOn w:val="a"/>
    <w:link w:val="a8"/>
    <w:uiPriority w:val="99"/>
    <w:semiHidden/>
    <w:unhideWhenUsed/>
    <w:rsid w:val="0066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2017-02-20T08:57:00Z</dcterms:created>
  <dcterms:modified xsi:type="dcterms:W3CDTF">2017-02-20T09:31:00Z</dcterms:modified>
</cp:coreProperties>
</file>