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92" w:rsidRDefault="004B0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393165" cy="793750"/>
            <wp:effectExtent l="0" t="0" r="0" b="6350"/>
            <wp:docPr id="3" name="Рисунок 3" descr="Магазин COMFY в Днепре: телефоны и график работы | ТРЦ Кара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газин COMFY в Днепре: телефоны и график работы | ТРЦ Карав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201" cy="7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92" w:rsidRDefault="004B0A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9128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https://comfy.ua/ua</w:t>
        </w:r>
      </w:hyperlink>
    </w:p>
    <w:p w:rsidR="004B0A92" w:rsidRDefault="004B0A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A92" w:rsidRDefault="004B0A92" w:rsidP="004B0A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A92">
        <w:rPr>
          <w:rFonts w:ascii="Times New Roman" w:hAnsi="Times New Roman" w:cs="Times New Roman"/>
          <w:b/>
          <w:sz w:val="28"/>
          <w:szCs w:val="28"/>
          <w:lang w:val="uk-UA"/>
        </w:rPr>
        <w:t>Мікрохвильова піч (НВЧ) Gorenje MO 17 E1S</w:t>
      </w:r>
      <w:r>
        <w:rPr>
          <w:noProof/>
        </w:rPr>
        <w:drawing>
          <wp:inline distT="0" distB="0" distL="0" distR="0">
            <wp:extent cx="3841750" cy="2881313"/>
            <wp:effectExtent l="0" t="0" r="6350" b="0"/>
            <wp:docPr id="1" name="Рисунок 1" descr="Фото - Мікрохвильова піч (НВЧ) Gorenje MO 17 E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- Мікрохвильова піч (НВЧ) Gorenje MO 17 E1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345" cy="288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4B0A92">
        <w:rPr>
          <w:rFonts w:ascii="Times New Roman" w:hAnsi="Times New Roman" w:cs="Times New Roman"/>
          <w:b/>
          <w:lang w:val="uk-UA"/>
        </w:rPr>
        <w:t>Загальні характеристики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Тип НВЧ :      </w:t>
      </w:r>
      <w:r w:rsidRPr="004B0A92">
        <w:rPr>
          <w:rFonts w:ascii="Times New Roman" w:hAnsi="Times New Roman" w:cs="Times New Roman"/>
          <w:lang w:val="uk-UA"/>
        </w:rPr>
        <w:t>Соло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Об'єм камери:        </w:t>
      </w:r>
      <w:r w:rsidRPr="004B0A92">
        <w:rPr>
          <w:rFonts w:ascii="Times New Roman" w:hAnsi="Times New Roman" w:cs="Times New Roman"/>
          <w:lang w:val="uk-UA"/>
        </w:rPr>
        <w:t>17 л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Внутрішнє покриття:        </w:t>
      </w:r>
      <w:r w:rsidRPr="004B0A92">
        <w:rPr>
          <w:rFonts w:ascii="Times New Roman" w:hAnsi="Times New Roman" w:cs="Times New Roman"/>
          <w:lang w:val="uk-UA"/>
        </w:rPr>
        <w:t>Емаль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Вихідна потужність мікрохвиль:   </w:t>
      </w:r>
      <w:r w:rsidRPr="004B0A92">
        <w:rPr>
          <w:rFonts w:ascii="Times New Roman" w:hAnsi="Times New Roman" w:cs="Times New Roman"/>
          <w:lang w:val="uk-UA"/>
        </w:rPr>
        <w:t>700 Вт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Споживана потужність, Вт:     </w:t>
      </w:r>
      <w:r w:rsidRPr="004B0A92">
        <w:rPr>
          <w:rFonts w:ascii="Times New Roman" w:hAnsi="Times New Roman" w:cs="Times New Roman"/>
          <w:lang w:val="uk-UA"/>
        </w:rPr>
        <w:t>1150 Вт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Рівнів потужності:     </w:t>
      </w:r>
      <w:r w:rsidRPr="004B0A92">
        <w:rPr>
          <w:rFonts w:ascii="Times New Roman" w:hAnsi="Times New Roman" w:cs="Times New Roman"/>
          <w:lang w:val="uk-UA"/>
        </w:rPr>
        <w:t>5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Тип управління:    </w:t>
      </w:r>
      <w:r w:rsidRPr="004B0A92">
        <w:rPr>
          <w:rFonts w:ascii="Times New Roman" w:hAnsi="Times New Roman" w:cs="Times New Roman"/>
          <w:lang w:val="uk-UA"/>
        </w:rPr>
        <w:t>Механічне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Тип перемикачів:     </w:t>
      </w:r>
      <w:r w:rsidRPr="004B0A92">
        <w:rPr>
          <w:rFonts w:ascii="Times New Roman" w:hAnsi="Times New Roman" w:cs="Times New Roman"/>
          <w:lang w:val="uk-UA"/>
        </w:rPr>
        <w:t>Поворотні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4B0A92">
        <w:rPr>
          <w:rFonts w:ascii="Times New Roman" w:hAnsi="Times New Roman" w:cs="Times New Roman"/>
          <w:b/>
          <w:lang w:val="uk-UA"/>
        </w:rPr>
        <w:t>Особливості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Режими:     </w:t>
      </w:r>
      <w:r w:rsidRPr="004B0A92">
        <w:rPr>
          <w:rFonts w:ascii="Times New Roman" w:hAnsi="Times New Roman" w:cs="Times New Roman"/>
          <w:lang w:val="uk-UA"/>
        </w:rPr>
        <w:t>Розморожування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>Фізичні характеристики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Відкривання дверцят:    </w:t>
      </w:r>
      <w:r w:rsidRPr="004B0A92">
        <w:rPr>
          <w:rFonts w:ascii="Times New Roman" w:hAnsi="Times New Roman" w:cs="Times New Roman"/>
          <w:lang w:val="uk-UA"/>
        </w:rPr>
        <w:t>Кнопка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Напрямок відкриття:    </w:t>
      </w:r>
      <w:r w:rsidRPr="004B0A92">
        <w:rPr>
          <w:rFonts w:ascii="Times New Roman" w:hAnsi="Times New Roman" w:cs="Times New Roman"/>
          <w:lang w:val="uk-UA"/>
        </w:rPr>
        <w:t>Вліво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Діаметр піддону:    </w:t>
      </w:r>
      <w:r w:rsidRPr="004B0A92">
        <w:rPr>
          <w:rFonts w:ascii="Times New Roman" w:hAnsi="Times New Roman" w:cs="Times New Roman"/>
          <w:lang w:val="uk-UA"/>
        </w:rPr>
        <w:t>24,5 см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Колір корпусу:   </w:t>
      </w:r>
      <w:r w:rsidRPr="004B0A92">
        <w:rPr>
          <w:rFonts w:ascii="Times New Roman" w:hAnsi="Times New Roman" w:cs="Times New Roman"/>
          <w:lang w:val="uk-UA"/>
        </w:rPr>
        <w:t>Сріблястий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Габарити (ВхШхГ):    </w:t>
      </w:r>
      <w:r w:rsidRPr="004B0A92">
        <w:rPr>
          <w:rFonts w:ascii="Times New Roman" w:hAnsi="Times New Roman" w:cs="Times New Roman"/>
          <w:lang w:val="uk-UA"/>
        </w:rPr>
        <w:t>25,7 х 45,1 х 34,3 см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Країна виробництва:     </w:t>
      </w:r>
      <w:r w:rsidRPr="004B0A92">
        <w:rPr>
          <w:rFonts w:ascii="Times New Roman" w:hAnsi="Times New Roman" w:cs="Times New Roman"/>
          <w:lang w:val="uk-UA"/>
        </w:rPr>
        <w:t>Китай</w:t>
      </w:r>
    </w:p>
    <w:p w:rsidR="004B0A92" w:rsidRPr="004B0A92" w:rsidRDefault="004B0A92" w:rsidP="004B0A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B0A92">
        <w:rPr>
          <w:rFonts w:ascii="Times New Roman" w:hAnsi="Times New Roman" w:cs="Times New Roman"/>
          <w:lang w:val="uk-UA"/>
        </w:rPr>
        <w:t xml:space="preserve">Комплектація:  </w:t>
      </w:r>
      <w:r w:rsidRPr="004B0A92">
        <w:rPr>
          <w:rFonts w:ascii="Times New Roman" w:hAnsi="Times New Roman" w:cs="Times New Roman"/>
          <w:lang w:val="uk-UA"/>
        </w:rPr>
        <w:t>Мікрохвильова</w:t>
      </w:r>
      <w:r w:rsidRPr="004B0A92">
        <w:rPr>
          <w:rFonts w:ascii="Times New Roman" w:hAnsi="Times New Roman" w:cs="Times New Roman"/>
          <w:lang w:val="uk-UA"/>
        </w:rPr>
        <w:t xml:space="preserve"> піч, Інструкція, Гарантійний талон, </w:t>
      </w:r>
      <w:r w:rsidRPr="004B0A92">
        <w:rPr>
          <w:rFonts w:ascii="Times New Roman" w:hAnsi="Times New Roman" w:cs="Times New Roman"/>
          <w:lang w:val="uk-UA"/>
        </w:rPr>
        <w:t>Поворотний стіл</w:t>
      </w:r>
    </w:p>
    <w:p w:rsidR="004B0A92" w:rsidRDefault="004B0A92" w:rsidP="004B0A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4DB0" w:rsidRPr="00594DB0" w:rsidRDefault="004B0A92" w:rsidP="004B0A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Вартість: </w:t>
      </w:r>
      <w:r w:rsidR="00594DB0" w:rsidRPr="00594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2399,00</w:t>
      </w:r>
      <w:bookmarkStart w:id="0" w:name="_GoBack"/>
      <w:bookmarkEnd w:id="0"/>
    </w:p>
    <w:sectPr w:rsidR="00594DB0" w:rsidRPr="00594DB0" w:rsidSect="004B0A92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EC"/>
    <w:rsid w:val="001B6C62"/>
    <w:rsid w:val="004B0A92"/>
    <w:rsid w:val="00594DB0"/>
    <w:rsid w:val="00602475"/>
    <w:rsid w:val="006D77EC"/>
    <w:rsid w:val="00D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F56A"/>
  <w15:chartTrackingRefBased/>
  <w15:docId w15:val="{C60A0829-466A-4C5F-8A1F-154E5DD4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6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omfy.ua/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Мунтян</dc:creator>
  <cp:keywords/>
  <dc:description/>
  <cp:lastModifiedBy>Глеб Мунтян</cp:lastModifiedBy>
  <cp:revision>3</cp:revision>
  <dcterms:created xsi:type="dcterms:W3CDTF">2021-06-08T21:50:00Z</dcterms:created>
  <dcterms:modified xsi:type="dcterms:W3CDTF">2021-06-08T22:04:00Z</dcterms:modified>
</cp:coreProperties>
</file>